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122A" w14:textId="21BE7AA5" w:rsidR="00E846D5" w:rsidRDefault="00A50A28">
      <w:pPr>
        <w:rPr>
          <w:rStyle w:val="textheader"/>
          <w:b/>
          <w:sz w:val="32"/>
        </w:rPr>
      </w:pPr>
      <w:r>
        <w:rPr>
          <w:rStyle w:val="textheader"/>
          <w:b/>
          <w:sz w:val="32"/>
        </w:rPr>
        <w:t>October 30</w:t>
      </w:r>
      <w:r w:rsidR="007E7AD0" w:rsidRPr="007E7AD0">
        <w:rPr>
          <w:rStyle w:val="textheader"/>
          <w:b/>
          <w:sz w:val="32"/>
          <w:vertAlign w:val="superscript"/>
        </w:rPr>
        <w:t>th</w:t>
      </w:r>
      <w:r>
        <w:rPr>
          <w:rStyle w:val="textheader"/>
          <w:b/>
          <w:sz w:val="32"/>
        </w:rPr>
        <w:t>, 202</w:t>
      </w:r>
      <w:r w:rsidR="004919E0">
        <w:rPr>
          <w:rStyle w:val="textheader"/>
          <w:b/>
          <w:sz w:val="32"/>
        </w:rPr>
        <w:t>2</w:t>
      </w:r>
      <w:r w:rsidR="007E7AD0">
        <w:rPr>
          <w:rStyle w:val="textheader"/>
          <w:b/>
          <w:sz w:val="32"/>
        </w:rPr>
        <w:t xml:space="preserve"> – November </w:t>
      </w:r>
      <w:r w:rsidR="004919E0">
        <w:rPr>
          <w:rStyle w:val="textheader"/>
          <w:b/>
          <w:sz w:val="32"/>
        </w:rPr>
        <w:t>6</w:t>
      </w:r>
      <w:r w:rsidR="007E7AD0" w:rsidRPr="007E7AD0">
        <w:rPr>
          <w:rStyle w:val="textheader"/>
          <w:b/>
          <w:sz w:val="32"/>
          <w:vertAlign w:val="superscript"/>
        </w:rPr>
        <w:t>th</w:t>
      </w:r>
      <w:r w:rsidR="007E7AD0">
        <w:rPr>
          <w:rStyle w:val="textheader"/>
          <w:b/>
          <w:sz w:val="32"/>
        </w:rPr>
        <w:t>, 202</w:t>
      </w:r>
      <w:r w:rsidR="004919E0">
        <w:rPr>
          <w:rStyle w:val="textheader"/>
          <w:b/>
          <w:sz w:val="32"/>
        </w:rPr>
        <w:t>2</w:t>
      </w:r>
      <w:r w:rsidR="00E846D5" w:rsidRPr="00342E07">
        <w:rPr>
          <w:rStyle w:val="textheader"/>
          <w:b/>
          <w:sz w:val="32"/>
        </w:rPr>
        <w:br/>
      </w:r>
      <w:proofErr w:type="spellStart"/>
      <w:r w:rsidR="00E37B16">
        <w:rPr>
          <w:rStyle w:val="textheader"/>
          <w:b/>
          <w:sz w:val="32"/>
        </w:rPr>
        <w:t>Hallow’s</w:t>
      </w:r>
      <w:proofErr w:type="spellEnd"/>
      <w:r w:rsidR="00E37B16">
        <w:rPr>
          <w:rStyle w:val="textheader"/>
          <w:b/>
          <w:sz w:val="32"/>
        </w:rPr>
        <w:t xml:space="preserve"> Eve Expo</w:t>
      </w:r>
      <w:r w:rsidR="0030251E" w:rsidRPr="00342E07">
        <w:rPr>
          <w:rStyle w:val="textheader"/>
          <w:b/>
          <w:sz w:val="32"/>
        </w:rPr>
        <w:t xml:space="preserve"> Halloween Costume </w:t>
      </w:r>
      <w:r w:rsidR="00E846D5" w:rsidRPr="00342E07">
        <w:rPr>
          <w:rStyle w:val="textheader"/>
          <w:b/>
          <w:sz w:val="32"/>
        </w:rPr>
        <w:t>Contest</w:t>
      </w:r>
    </w:p>
    <w:p w14:paraId="54A7A91A" w14:textId="77777777" w:rsidR="007E7AD0" w:rsidRPr="00342E07" w:rsidRDefault="007E7AD0">
      <w:pPr>
        <w:rPr>
          <w:rStyle w:val="textheader"/>
          <w:b/>
          <w:sz w:val="32"/>
        </w:rPr>
      </w:pPr>
      <w:r>
        <w:rPr>
          <w:rStyle w:val="textheader"/>
          <w:b/>
          <w:sz w:val="32"/>
        </w:rPr>
        <w:t>Entering</w:t>
      </w:r>
    </w:p>
    <w:p w14:paraId="3F0F2E1A" w14:textId="2B18B883" w:rsidR="00A50A28" w:rsidRDefault="00235AED">
      <w:pPr>
        <w:rPr>
          <w:rStyle w:val="textheader"/>
        </w:rPr>
      </w:pPr>
      <w:r>
        <w:rPr>
          <w:rStyle w:val="textheader"/>
        </w:rPr>
        <w:t>Get photo taken a</w:t>
      </w:r>
      <w:r w:rsidR="00A50A28">
        <w:rPr>
          <w:rStyle w:val="textheader"/>
        </w:rPr>
        <w:t>t</w:t>
      </w:r>
      <w:r>
        <w:rPr>
          <w:rStyle w:val="textheader"/>
        </w:rPr>
        <w:t xml:space="preserve"> </w:t>
      </w:r>
      <w:proofErr w:type="spellStart"/>
      <w:r w:rsidR="00A50A28">
        <w:rPr>
          <w:rStyle w:val="textheader"/>
        </w:rPr>
        <w:t>FunCity’s</w:t>
      </w:r>
      <w:proofErr w:type="spellEnd"/>
      <w:r w:rsidR="00A50A28">
        <w:rPr>
          <w:rStyle w:val="textheader"/>
        </w:rPr>
        <w:t xml:space="preserve"> Candy Crawl Event on October 30</w:t>
      </w:r>
      <w:r w:rsidR="00A50A28" w:rsidRPr="00A50A28">
        <w:rPr>
          <w:rStyle w:val="textheader"/>
          <w:vertAlign w:val="superscript"/>
        </w:rPr>
        <w:t>th</w:t>
      </w:r>
      <w:r w:rsidR="00A50A28">
        <w:rPr>
          <w:rStyle w:val="textheader"/>
        </w:rPr>
        <w:t xml:space="preserve">, </w:t>
      </w:r>
      <w:proofErr w:type="gramStart"/>
      <w:r w:rsidR="00A50A28">
        <w:rPr>
          <w:rStyle w:val="textheader"/>
        </w:rPr>
        <w:t>202</w:t>
      </w:r>
      <w:r w:rsidR="004919E0">
        <w:rPr>
          <w:rStyle w:val="textheader"/>
        </w:rPr>
        <w:t>2</w:t>
      </w:r>
      <w:proofErr w:type="gramEnd"/>
      <w:r w:rsidR="00A50A28">
        <w:rPr>
          <w:rStyle w:val="textheader"/>
        </w:rPr>
        <w:t xml:space="preserve"> from 2-</w:t>
      </w:r>
      <w:r w:rsidR="004919E0">
        <w:rPr>
          <w:rStyle w:val="textheader"/>
        </w:rPr>
        <w:t>6</w:t>
      </w:r>
      <w:r w:rsidR="00A50A28">
        <w:rPr>
          <w:rStyle w:val="textheader"/>
        </w:rPr>
        <w:t>pm</w:t>
      </w:r>
      <w:r>
        <w:rPr>
          <w:rStyle w:val="textheader"/>
        </w:rPr>
        <w:t xml:space="preserve">. </w:t>
      </w:r>
      <w:r w:rsidR="00A50A28">
        <w:rPr>
          <w:rStyle w:val="textheader"/>
        </w:rPr>
        <w:t>Entrants must be accompanied by an adult 18 years of age or older.</w:t>
      </w:r>
    </w:p>
    <w:p w14:paraId="44686540" w14:textId="77777777" w:rsidR="007E7AD0" w:rsidRDefault="007E7AD0">
      <w:pPr>
        <w:rPr>
          <w:rStyle w:val="textheader"/>
        </w:rPr>
      </w:pPr>
      <w:r>
        <w:rPr>
          <w:rStyle w:val="textheader"/>
          <w:b/>
          <w:sz w:val="32"/>
        </w:rPr>
        <w:t>Judging</w:t>
      </w:r>
    </w:p>
    <w:p w14:paraId="74011EDD" w14:textId="5AF20C56" w:rsidR="00B45BCB" w:rsidRDefault="004919E0">
      <w:pPr>
        <w:rPr>
          <w:rStyle w:val="textheader"/>
        </w:rPr>
      </w:pPr>
      <w:r>
        <w:rPr>
          <w:rStyle w:val="textheader"/>
        </w:rPr>
        <w:t>FunCity Resort</w:t>
      </w:r>
      <w:r w:rsidR="00235AED">
        <w:rPr>
          <w:rStyle w:val="textheader"/>
        </w:rPr>
        <w:t>/Great River Entertainment</w:t>
      </w:r>
      <w:r w:rsidR="00B877FA">
        <w:rPr>
          <w:rStyle w:val="textheader"/>
        </w:rPr>
        <w:t xml:space="preserve"> staff </w:t>
      </w:r>
      <w:r w:rsidR="00B45BCB">
        <w:rPr>
          <w:rStyle w:val="textheader"/>
        </w:rPr>
        <w:t>will narro</w:t>
      </w:r>
      <w:r w:rsidR="007E7AD0">
        <w:rPr>
          <w:rStyle w:val="textheader"/>
        </w:rPr>
        <w:t xml:space="preserve">w down contestants to the Top </w:t>
      </w:r>
      <w:r>
        <w:rPr>
          <w:rStyle w:val="textheader"/>
        </w:rPr>
        <w:t>10</w:t>
      </w:r>
      <w:r w:rsidR="00B45BCB">
        <w:rPr>
          <w:rStyle w:val="textheader"/>
        </w:rPr>
        <w:t xml:space="preserve"> in each </w:t>
      </w:r>
      <w:r w:rsidR="00170831">
        <w:rPr>
          <w:rStyle w:val="textheader"/>
        </w:rPr>
        <w:t>age group</w:t>
      </w:r>
      <w:r w:rsidR="00B45BCB">
        <w:rPr>
          <w:rStyle w:val="textheader"/>
        </w:rPr>
        <w:t>.</w:t>
      </w:r>
    </w:p>
    <w:p w14:paraId="6A0A0396" w14:textId="77777777" w:rsidR="007E7AD0" w:rsidRDefault="007E7AD0">
      <w:pPr>
        <w:rPr>
          <w:rStyle w:val="textheader"/>
          <w:b/>
          <w:sz w:val="32"/>
        </w:rPr>
      </w:pPr>
      <w:r>
        <w:rPr>
          <w:rStyle w:val="textheader"/>
          <w:b/>
          <w:sz w:val="32"/>
        </w:rPr>
        <w:t>Voting</w:t>
      </w:r>
    </w:p>
    <w:p w14:paraId="1D3882B6" w14:textId="7B4C95C1" w:rsidR="007E7AD0" w:rsidRPr="00AE7C78" w:rsidRDefault="007E7AD0" w:rsidP="007E7AD0">
      <w:pPr>
        <w:pStyle w:val="ListParagraph"/>
        <w:numPr>
          <w:ilvl w:val="0"/>
          <w:numId w:val="1"/>
        </w:numPr>
      </w:pPr>
      <w:r w:rsidRPr="00AE7C78">
        <w:t xml:space="preserve">Voting takes place on </w:t>
      </w:r>
      <w:r w:rsidR="004919E0">
        <w:t>FunCity Resort’s</w:t>
      </w:r>
      <w:r>
        <w:t xml:space="preserve"> </w:t>
      </w:r>
      <w:proofErr w:type="spellStart"/>
      <w:r>
        <w:t>WooBox</w:t>
      </w:r>
      <w:proofErr w:type="spellEnd"/>
      <w:r>
        <w:t xml:space="preserve"> </w:t>
      </w:r>
      <w:r w:rsidR="004919E0">
        <w:t>Photo Contest</w:t>
      </w:r>
      <w:r>
        <w:t xml:space="preserve"> Page November </w:t>
      </w:r>
      <w:r w:rsidR="004919E0">
        <w:t xml:space="preserve">1, </w:t>
      </w:r>
      <w:proofErr w:type="gramStart"/>
      <w:r w:rsidR="004919E0">
        <w:t>2022</w:t>
      </w:r>
      <w:proofErr w:type="gramEnd"/>
      <w:r w:rsidR="004919E0">
        <w:t xml:space="preserve"> at 10:00am</w:t>
      </w:r>
      <w:r>
        <w:t xml:space="preserve"> – November </w:t>
      </w:r>
      <w:r w:rsidR="004919E0">
        <w:t>6</w:t>
      </w:r>
      <w:r>
        <w:t>, 202</w:t>
      </w:r>
      <w:r w:rsidR="004919E0">
        <w:t>2 11:59pm</w:t>
      </w:r>
      <w:r>
        <w:t>.</w:t>
      </w:r>
    </w:p>
    <w:p w14:paraId="1BFB4534" w14:textId="534EC90C" w:rsidR="007E7AD0" w:rsidRPr="00AE7C78" w:rsidRDefault="004919E0" w:rsidP="007E7AD0">
      <w:pPr>
        <w:pStyle w:val="ListParagraph"/>
        <w:numPr>
          <w:ilvl w:val="0"/>
          <w:numId w:val="1"/>
        </w:numPr>
      </w:pPr>
      <w:r>
        <w:t xml:space="preserve">Patrons </w:t>
      </w:r>
      <w:r w:rsidR="007E7AD0">
        <w:t>may vote once daily (</w:t>
      </w:r>
      <w:proofErr w:type="gramStart"/>
      <w:r w:rsidR="007E7AD0">
        <w:t>24 hour</w:t>
      </w:r>
      <w:proofErr w:type="gramEnd"/>
      <w:r w:rsidR="007E7AD0">
        <w:t xml:space="preserve"> period).</w:t>
      </w:r>
    </w:p>
    <w:p w14:paraId="119AA181" w14:textId="77777777" w:rsidR="007E7AD0" w:rsidRPr="00AE7C78" w:rsidRDefault="007E7AD0" w:rsidP="007E7AD0">
      <w:pPr>
        <w:pStyle w:val="ListParagraph"/>
        <w:numPr>
          <w:ilvl w:val="0"/>
          <w:numId w:val="1"/>
        </w:numPr>
      </w:pPr>
      <w:r w:rsidRPr="00AE7C78">
        <w:t xml:space="preserve">Patrons will vote for ONE </w:t>
      </w:r>
      <w:r w:rsidR="00170831">
        <w:t>entrant</w:t>
      </w:r>
      <w:r w:rsidRPr="00AE7C78">
        <w:t xml:space="preserve"> in EACH </w:t>
      </w:r>
      <w:r w:rsidR="00170831">
        <w:t>age group.</w:t>
      </w:r>
    </w:p>
    <w:p w14:paraId="4B283FD0" w14:textId="2D44D1D7" w:rsidR="007E7AD0" w:rsidRDefault="007E7AD0" w:rsidP="004919E0">
      <w:pPr>
        <w:pStyle w:val="ListParagraph"/>
        <w:numPr>
          <w:ilvl w:val="0"/>
          <w:numId w:val="1"/>
        </w:numPr>
      </w:pPr>
      <w:r w:rsidRPr="00AE7C78">
        <w:t xml:space="preserve">In the event of a tie, </w:t>
      </w:r>
      <w:r w:rsidR="004919E0">
        <w:t>FunCity Resort</w:t>
      </w:r>
      <w:r w:rsidRPr="00AE7C78">
        <w:t xml:space="preserve"> management will be the </w:t>
      </w:r>
      <w:proofErr w:type="gramStart"/>
      <w:r w:rsidRPr="00AE7C78">
        <w:t>tie-breakers</w:t>
      </w:r>
      <w:proofErr w:type="gramEnd"/>
      <w:r w:rsidRPr="00AE7C78">
        <w:t>.</w:t>
      </w:r>
    </w:p>
    <w:p w14:paraId="3FCEA83E" w14:textId="700C50A6" w:rsidR="007E7AD0" w:rsidRDefault="0030251E" w:rsidP="00E37B16">
      <w:pPr>
        <w:rPr>
          <w:rStyle w:val="textheader"/>
          <w:b/>
          <w:sz w:val="28"/>
        </w:rPr>
      </w:pPr>
      <w:r>
        <w:rPr>
          <w:rStyle w:val="textheader"/>
        </w:rPr>
        <w:t>First, Second</w:t>
      </w:r>
      <w:r w:rsidR="00840742">
        <w:rPr>
          <w:rStyle w:val="textheader"/>
        </w:rPr>
        <w:t>,</w:t>
      </w:r>
      <w:r>
        <w:rPr>
          <w:rStyle w:val="textheader"/>
        </w:rPr>
        <w:t xml:space="preserve"> and</w:t>
      </w:r>
      <w:r w:rsidRPr="0030251E">
        <w:rPr>
          <w:rStyle w:val="textheader"/>
        </w:rPr>
        <w:t xml:space="preserve"> Third Place </w:t>
      </w:r>
      <w:r>
        <w:rPr>
          <w:rStyle w:val="textheader"/>
        </w:rPr>
        <w:t xml:space="preserve">prizes awarded in each </w:t>
      </w:r>
      <w:r w:rsidR="00170831">
        <w:rPr>
          <w:rStyle w:val="textheader"/>
        </w:rPr>
        <w:t>age group</w:t>
      </w:r>
      <w:r w:rsidR="00E37B16">
        <w:rPr>
          <w:rStyle w:val="textheader"/>
        </w:rPr>
        <w:t xml:space="preserve"> to the photos that have received the most votes, respectively</w:t>
      </w:r>
      <w:r w:rsidR="00840742">
        <w:rPr>
          <w:rStyle w:val="textheader"/>
        </w:rPr>
        <w:t>.</w:t>
      </w:r>
    </w:p>
    <w:p w14:paraId="761920F8" w14:textId="77777777" w:rsidR="00342E07" w:rsidRPr="00342E07" w:rsidRDefault="00342E07" w:rsidP="00342E07">
      <w:pPr>
        <w:spacing w:after="0"/>
        <w:rPr>
          <w:rStyle w:val="textheader"/>
          <w:sz w:val="28"/>
        </w:rPr>
      </w:pPr>
      <w:r w:rsidRPr="00342E07">
        <w:rPr>
          <w:rStyle w:val="textheader"/>
          <w:b/>
          <w:sz w:val="28"/>
        </w:rPr>
        <w:t>Prizes</w:t>
      </w:r>
    </w:p>
    <w:tbl>
      <w:tblPr>
        <w:tblStyle w:val="TableGrid"/>
        <w:tblW w:w="6858" w:type="dxa"/>
        <w:tblLayout w:type="fixed"/>
        <w:tblLook w:val="04A0" w:firstRow="1" w:lastRow="0" w:firstColumn="1" w:lastColumn="0" w:noHBand="0" w:noVBand="1"/>
      </w:tblPr>
      <w:tblGrid>
        <w:gridCol w:w="2178"/>
        <w:gridCol w:w="4680"/>
      </w:tblGrid>
      <w:tr w:rsidR="00A50A28" w14:paraId="46B0E256" w14:textId="77777777" w:rsidTr="00A50A28">
        <w:trPr>
          <w:trHeight w:val="305"/>
        </w:trPr>
        <w:tc>
          <w:tcPr>
            <w:tcW w:w="2178" w:type="dxa"/>
            <w:tcBorders>
              <w:top w:val="single" w:sz="4" w:space="0" w:color="auto"/>
              <w:left w:val="single" w:sz="4" w:space="0" w:color="auto"/>
              <w:bottom w:val="single" w:sz="4" w:space="0" w:color="auto"/>
              <w:right w:val="single" w:sz="4" w:space="0" w:color="auto"/>
            </w:tcBorders>
          </w:tcPr>
          <w:p w14:paraId="3D12D11D" w14:textId="77777777" w:rsidR="00A50A28" w:rsidRDefault="00A50A28">
            <w:pPr>
              <w:jc w:val="center"/>
              <w:rPr>
                <w:rStyle w:val="textheader"/>
              </w:rPr>
            </w:pPr>
          </w:p>
        </w:tc>
        <w:tc>
          <w:tcPr>
            <w:tcW w:w="4680" w:type="dxa"/>
            <w:tcBorders>
              <w:top w:val="single" w:sz="4" w:space="0" w:color="auto"/>
              <w:left w:val="single" w:sz="4" w:space="0" w:color="auto"/>
              <w:bottom w:val="single" w:sz="4" w:space="0" w:color="auto"/>
              <w:right w:val="single" w:sz="4" w:space="0" w:color="auto"/>
            </w:tcBorders>
            <w:hideMark/>
          </w:tcPr>
          <w:p w14:paraId="15ED2BAA" w14:textId="77777777" w:rsidR="00A50A28" w:rsidRPr="00342E07" w:rsidRDefault="00A50A28">
            <w:pPr>
              <w:jc w:val="center"/>
              <w:rPr>
                <w:rStyle w:val="textheader"/>
                <w:b/>
              </w:rPr>
            </w:pPr>
            <w:r>
              <w:rPr>
                <w:rStyle w:val="textheader"/>
                <w:b/>
              </w:rPr>
              <w:t>Per Age Group</w:t>
            </w:r>
          </w:p>
        </w:tc>
      </w:tr>
      <w:tr w:rsidR="00A50A28" w14:paraId="49948496" w14:textId="77777777" w:rsidTr="00A50A28">
        <w:trPr>
          <w:trHeight w:val="440"/>
        </w:trPr>
        <w:tc>
          <w:tcPr>
            <w:tcW w:w="2178" w:type="dxa"/>
            <w:tcBorders>
              <w:top w:val="single" w:sz="4" w:space="0" w:color="auto"/>
              <w:left w:val="single" w:sz="4" w:space="0" w:color="auto"/>
              <w:bottom w:val="single" w:sz="4" w:space="0" w:color="auto"/>
              <w:right w:val="single" w:sz="4" w:space="0" w:color="auto"/>
            </w:tcBorders>
            <w:hideMark/>
          </w:tcPr>
          <w:p w14:paraId="0AE7E552" w14:textId="77777777" w:rsidR="00A50A28" w:rsidRPr="00342E07" w:rsidRDefault="00A50A28">
            <w:pPr>
              <w:jc w:val="center"/>
              <w:rPr>
                <w:rStyle w:val="textheader"/>
                <w:b/>
              </w:rPr>
            </w:pPr>
            <w:r w:rsidRPr="00342E07">
              <w:rPr>
                <w:rStyle w:val="textheader"/>
                <w:b/>
              </w:rPr>
              <w:t>1</w:t>
            </w:r>
            <w:r w:rsidRPr="00342E07">
              <w:rPr>
                <w:rStyle w:val="textheader"/>
                <w:b/>
                <w:vertAlign w:val="superscript"/>
              </w:rPr>
              <w:t>st</w:t>
            </w:r>
            <w:r w:rsidRPr="00342E07">
              <w:rPr>
                <w:rStyle w:val="textheader"/>
                <w:b/>
              </w:rPr>
              <w:t xml:space="preserve"> Place Prize</w:t>
            </w:r>
          </w:p>
        </w:tc>
        <w:tc>
          <w:tcPr>
            <w:tcW w:w="4680" w:type="dxa"/>
            <w:tcBorders>
              <w:top w:val="single" w:sz="4" w:space="0" w:color="auto"/>
              <w:left w:val="single" w:sz="4" w:space="0" w:color="auto"/>
              <w:bottom w:val="single" w:sz="4" w:space="0" w:color="auto"/>
              <w:right w:val="single" w:sz="4" w:space="0" w:color="auto"/>
            </w:tcBorders>
            <w:hideMark/>
          </w:tcPr>
          <w:p w14:paraId="7D5539BA" w14:textId="6C1179B3" w:rsidR="00A50A28" w:rsidRDefault="00A50A28" w:rsidP="00F7092E">
            <w:pPr>
              <w:jc w:val="center"/>
              <w:rPr>
                <w:rStyle w:val="textheader"/>
              </w:rPr>
            </w:pPr>
            <w:r>
              <w:rPr>
                <w:rStyle w:val="textheader"/>
              </w:rPr>
              <w:t>$</w:t>
            </w:r>
            <w:r w:rsidR="00DD0BCD">
              <w:rPr>
                <w:rStyle w:val="textheader"/>
              </w:rPr>
              <w:t>150</w:t>
            </w:r>
            <w:r>
              <w:rPr>
                <w:rStyle w:val="textheader"/>
              </w:rPr>
              <w:t xml:space="preserve"> </w:t>
            </w:r>
            <w:proofErr w:type="spellStart"/>
            <w:r>
              <w:rPr>
                <w:rStyle w:val="textheader"/>
              </w:rPr>
              <w:t>GameBucks</w:t>
            </w:r>
            <w:proofErr w:type="spellEnd"/>
          </w:p>
        </w:tc>
      </w:tr>
      <w:tr w:rsidR="00A50A28" w14:paraId="6763918F" w14:textId="77777777" w:rsidTr="00A50A28">
        <w:trPr>
          <w:trHeight w:val="530"/>
        </w:trPr>
        <w:tc>
          <w:tcPr>
            <w:tcW w:w="2178" w:type="dxa"/>
            <w:tcBorders>
              <w:top w:val="single" w:sz="4" w:space="0" w:color="auto"/>
              <w:left w:val="single" w:sz="4" w:space="0" w:color="auto"/>
              <w:bottom w:val="single" w:sz="4" w:space="0" w:color="auto"/>
              <w:right w:val="single" w:sz="4" w:space="0" w:color="auto"/>
            </w:tcBorders>
            <w:hideMark/>
          </w:tcPr>
          <w:p w14:paraId="61AF5D9C" w14:textId="77777777" w:rsidR="00A50A28" w:rsidRPr="00342E07" w:rsidRDefault="00A50A28">
            <w:pPr>
              <w:jc w:val="center"/>
              <w:rPr>
                <w:rStyle w:val="textheader"/>
                <w:b/>
              </w:rPr>
            </w:pPr>
            <w:r w:rsidRPr="00342E07">
              <w:rPr>
                <w:rStyle w:val="textheader"/>
                <w:b/>
              </w:rPr>
              <w:t>2</w:t>
            </w:r>
            <w:r w:rsidRPr="00342E07">
              <w:rPr>
                <w:rStyle w:val="textheader"/>
                <w:b/>
                <w:vertAlign w:val="superscript"/>
              </w:rPr>
              <w:t>nd</w:t>
            </w:r>
            <w:r w:rsidRPr="00342E07">
              <w:rPr>
                <w:rStyle w:val="textheader"/>
                <w:b/>
              </w:rPr>
              <w:t xml:space="preserve"> Place Prize</w:t>
            </w:r>
          </w:p>
        </w:tc>
        <w:tc>
          <w:tcPr>
            <w:tcW w:w="4680" w:type="dxa"/>
            <w:tcBorders>
              <w:top w:val="single" w:sz="4" w:space="0" w:color="auto"/>
              <w:left w:val="single" w:sz="4" w:space="0" w:color="auto"/>
              <w:bottom w:val="single" w:sz="4" w:space="0" w:color="auto"/>
              <w:right w:val="single" w:sz="4" w:space="0" w:color="auto"/>
            </w:tcBorders>
            <w:hideMark/>
          </w:tcPr>
          <w:p w14:paraId="1FA711D3" w14:textId="4D3C9348" w:rsidR="00A50A28" w:rsidRDefault="00A50A28">
            <w:pPr>
              <w:jc w:val="center"/>
              <w:rPr>
                <w:rStyle w:val="textheader"/>
              </w:rPr>
            </w:pPr>
            <w:r>
              <w:rPr>
                <w:rStyle w:val="textheader"/>
              </w:rPr>
              <w:t>$</w:t>
            </w:r>
            <w:r w:rsidR="00DD0BCD">
              <w:rPr>
                <w:rStyle w:val="textheader"/>
              </w:rPr>
              <w:t>100</w:t>
            </w:r>
            <w:r>
              <w:rPr>
                <w:rStyle w:val="textheader"/>
              </w:rPr>
              <w:t xml:space="preserve"> </w:t>
            </w:r>
            <w:proofErr w:type="spellStart"/>
            <w:r>
              <w:rPr>
                <w:rStyle w:val="textheader"/>
              </w:rPr>
              <w:t>GameBucks</w:t>
            </w:r>
            <w:proofErr w:type="spellEnd"/>
          </w:p>
        </w:tc>
      </w:tr>
      <w:tr w:rsidR="00A50A28" w14:paraId="7BE7345B" w14:textId="77777777" w:rsidTr="00A50A28">
        <w:tc>
          <w:tcPr>
            <w:tcW w:w="2178" w:type="dxa"/>
            <w:tcBorders>
              <w:top w:val="single" w:sz="4" w:space="0" w:color="auto"/>
              <w:left w:val="single" w:sz="4" w:space="0" w:color="auto"/>
              <w:bottom w:val="single" w:sz="4" w:space="0" w:color="auto"/>
              <w:right w:val="single" w:sz="4" w:space="0" w:color="auto"/>
            </w:tcBorders>
            <w:hideMark/>
          </w:tcPr>
          <w:p w14:paraId="71D406D8" w14:textId="77777777" w:rsidR="00A50A28" w:rsidRPr="00342E07" w:rsidRDefault="00A50A28">
            <w:pPr>
              <w:jc w:val="center"/>
              <w:rPr>
                <w:rStyle w:val="textheader"/>
                <w:b/>
              </w:rPr>
            </w:pPr>
            <w:r w:rsidRPr="00342E07">
              <w:rPr>
                <w:rStyle w:val="textheader"/>
                <w:b/>
              </w:rPr>
              <w:t>3</w:t>
            </w:r>
            <w:r w:rsidRPr="00342E07">
              <w:rPr>
                <w:rStyle w:val="textheader"/>
                <w:b/>
                <w:vertAlign w:val="superscript"/>
              </w:rPr>
              <w:t>rd</w:t>
            </w:r>
            <w:r w:rsidRPr="00342E07">
              <w:rPr>
                <w:rStyle w:val="textheader"/>
                <w:b/>
              </w:rPr>
              <w:t xml:space="preserve"> Place Prize</w:t>
            </w:r>
          </w:p>
        </w:tc>
        <w:tc>
          <w:tcPr>
            <w:tcW w:w="4680" w:type="dxa"/>
            <w:tcBorders>
              <w:top w:val="single" w:sz="4" w:space="0" w:color="auto"/>
              <w:left w:val="single" w:sz="4" w:space="0" w:color="auto"/>
              <w:bottom w:val="single" w:sz="4" w:space="0" w:color="auto"/>
              <w:right w:val="single" w:sz="4" w:space="0" w:color="auto"/>
            </w:tcBorders>
            <w:hideMark/>
          </w:tcPr>
          <w:p w14:paraId="6E177BE2" w14:textId="177D5F49" w:rsidR="00A50A28" w:rsidRDefault="00A50A28">
            <w:pPr>
              <w:jc w:val="center"/>
              <w:rPr>
                <w:rStyle w:val="textheader"/>
              </w:rPr>
            </w:pPr>
            <w:r>
              <w:rPr>
                <w:rStyle w:val="textheader"/>
              </w:rPr>
              <w:t>$</w:t>
            </w:r>
            <w:r w:rsidR="00DD0BCD">
              <w:rPr>
                <w:rStyle w:val="textheader"/>
              </w:rPr>
              <w:t>50</w:t>
            </w:r>
            <w:r>
              <w:rPr>
                <w:rStyle w:val="textheader"/>
              </w:rPr>
              <w:t xml:space="preserve"> </w:t>
            </w:r>
            <w:proofErr w:type="spellStart"/>
            <w:r>
              <w:rPr>
                <w:rStyle w:val="textheader"/>
              </w:rPr>
              <w:t>Gamebucks</w:t>
            </w:r>
            <w:proofErr w:type="spellEnd"/>
          </w:p>
          <w:p w14:paraId="15F89134" w14:textId="77777777" w:rsidR="00A50A28" w:rsidRDefault="00A50A28">
            <w:pPr>
              <w:jc w:val="center"/>
              <w:rPr>
                <w:rStyle w:val="textheader"/>
              </w:rPr>
            </w:pPr>
          </w:p>
        </w:tc>
      </w:tr>
    </w:tbl>
    <w:p w14:paraId="6FD0774C" w14:textId="77777777" w:rsidR="00723DE7" w:rsidRDefault="00D30B05">
      <w:pPr>
        <w:rPr>
          <w:rStyle w:val="textheader"/>
        </w:rPr>
      </w:pPr>
      <w:r>
        <w:rPr>
          <w:rStyle w:val="textheader"/>
        </w:rPr>
        <w:br/>
      </w:r>
      <w:r w:rsidR="00723DE7">
        <w:rPr>
          <w:rStyle w:val="textheader"/>
        </w:rPr>
        <w:t>Total Prize Value: $</w:t>
      </w:r>
      <w:r w:rsidR="00A50A28">
        <w:rPr>
          <w:rStyle w:val="textheader"/>
        </w:rPr>
        <w:t>750</w:t>
      </w:r>
    </w:p>
    <w:p w14:paraId="2B7DA2B6" w14:textId="189A28E5" w:rsidR="00B45BCB" w:rsidRDefault="001E1275">
      <w:r w:rsidRPr="00342E07">
        <w:rPr>
          <w:rStyle w:val="textheader"/>
          <w:b/>
          <w:sz w:val="28"/>
        </w:rPr>
        <w:t>Rules</w:t>
      </w:r>
      <w:r>
        <w:rPr>
          <w:rStyle w:val="textheader"/>
        </w:rPr>
        <w:br/>
      </w:r>
      <w:r w:rsidR="007649AF" w:rsidRPr="007649AF">
        <w:rPr>
          <w:rStyle w:val="textheader"/>
        </w:rPr>
        <w:t xml:space="preserve">Entrants must </w:t>
      </w:r>
      <w:r w:rsidR="00235AED">
        <w:rPr>
          <w:rStyle w:val="textheader"/>
        </w:rPr>
        <w:t xml:space="preserve">have a </w:t>
      </w:r>
      <w:r w:rsidR="004919E0">
        <w:rPr>
          <w:rStyle w:val="textheader"/>
        </w:rPr>
        <w:t>FunCity Resort</w:t>
      </w:r>
      <w:r w:rsidR="00235AED">
        <w:rPr>
          <w:rStyle w:val="textheader"/>
        </w:rPr>
        <w:t>/Great River Entertainment</w:t>
      </w:r>
      <w:r w:rsidR="00A50A28">
        <w:rPr>
          <w:rStyle w:val="textheader"/>
        </w:rPr>
        <w:t xml:space="preserve"> staff member take their picture during the </w:t>
      </w:r>
      <w:proofErr w:type="spellStart"/>
      <w:r w:rsidR="004919E0">
        <w:rPr>
          <w:rStyle w:val="textheader"/>
        </w:rPr>
        <w:t>Hallow’s</w:t>
      </w:r>
      <w:proofErr w:type="spellEnd"/>
      <w:r w:rsidR="004919E0">
        <w:rPr>
          <w:rStyle w:val="textheader"/>
        </w:rPr>
        <w:t xml:space="preserve"> Eve Expo Costume Contest</w:t>
      </w:r>
      <w:r w:rsidR="00A50A28">
        <w:rPr>
          <w:rStyle w:val="textheader"/>
        </w:rPr>
        <w:t>, October 30</w:t>
      </w:r>
      <w:r w:rsidR="00A50A28" w:rsidRPr="00A50A28">
        <w:rPr>
          <w:rStyle w:val="textheader"/>
          <w:vertAlign w:val="superscript"/>
        </w:rPr>
        <w:t>th</w:t>
      </w:r>
      <w:r w:rsidR="00A50A28">
        <w:rPr>
          <w:rStyle w:val="textheader"/>
        </w:rPr>
        <w:t xml:space="preserve">, </w:t>
      </w:r>
      <w:proofErr w:type="gramStart"/>
      <w:r w:rsidR="00A50A28">
        <w:rPr>
          <w:rStyle w:val="textheader"/>
        </w:rPr>
        <w:t>202</w:t>
      </w:r>
      <w:r w:rsidR="004919E0">
        <w:rPr>
          <w:rStyle w:val="textheader"/>
        </w:rPr>
        <w:t>2</w:t>
      </w:r>
      <w:proofErr w:type="gramEnd"/>
      <w:r w:rsidR="00A50A28">
        <w:rPr>
          <w:rStyle w:val="textheader"/>
        </w:rPr>
        <w:t xml:space="preserve"> from 2-</w:t>
      </w:r>
      <w:r w:rsidR="004919E0">
        <w:rPr>
          <w:rStyle w:val="textheader"/>
        </w:rPr>
        <w:t>6</w:t>
      </w:r>
      <w:r w:rsidR="00A50A28">
        <w:rPr>
          <w:rStyle w:val="textheader"/>
        </w:rPr>
        <w:t>pm</w:t>
      </w:r>
      <w:r w:rsidR="007649AF" w:rsidRPr="007649AF">
        <w:rPr>
          <w:rStyle w:val="textheader"/>
        </w:rPr>
        <w:t xml:space="preserve">. </w:t>
      </w:r>
      <w:r w:rsidR="00A50A28">
        <w:rPr>
          <w:rStyle w:val="textheader"/>
        </w:rPr>
        <w:t xml:space="preserve">One photo per child/entrant. </w:t>
      </w:r>
      <w:r w:rsidR="004919E0">
        <w:rPr>
          <w:rStyle w:val="textheader"/>
        </w:rPr>
        <w:t>FunCity Resort</w:t>
      </w:r>
      <w:r w:rsidR="00235AED">
        <w:rPr>
          <w:rStyle w:val="textheader"/>
        </w:rPr>
        <w:t>/Great River Entertainment</w:t>
      </w:r>
      <w:r w:rsidR="007649AF" w:rsidRPr="007649AF">
        <w:rPr>
          <w:rStyle w:val="textheader"/>
        </w:rPr>
        <w:t xml:space="preserve"> management will collect all entries and pick Top </w:t>
      </w:r>
      <w:r w:rsidR="004919E0">
        <w:rPr>
          <w:rStyle w:val="textheader"/>
        </w:rPr>
        <w:t>10</w:t>
      </w:r>
      <w:r w:rsidR="007649AF" w:rsidRPr="007649AF">
        <w:rPr>
          <w:rStyle w:val="textheader"/>
        </w:rPr>
        <w:t xml:space="preserve"> winners in each </w:t>
      </w:r>
      <w:r w:rsidR="00A50A28">
        <w:rPr>
          <w:rStyle w:val="textheader"/>
        </w:rPr>
        <w:t xml:space="preserve">age group: 0-3 years, 4-6 years, 7-10 years, 11-14 years, and 15-17 years.  </w:t>
      </w:r>
      <w:r w:rsidR="007649AF" w:rsidRPr="007649AF">
        <w:rPr>
          <w:rStyle w:val="textheader"/>
        </w:rPr>
        <w:t xml:space="preserve">Voting will </w:t>
      </w:r>
      <w:r w:rsidR="00A50A28">
        <w:rPr>
          <w:rStyle w:val="textheader"/>
        </w:rPr>
        <w:t xml:space="preserve">occur through the </w:t>
      </w:r>
      <w:r w:rsidR="004919E0">
        <w:rPr>
          <w:rStyle w:val="textheader"/>
        </w:rPr>
        <w:t>FunCity Resort’s</w:t>
      </w:r>
      <w:r w:rsidR="00A50A28">
        <w:rPr>
          <w:rStyle w:val="textheader"/>
        </w:rPr>
        <w:t xml:space="preserve"> Facebook Page in conjunction with </w:t>
      </w:r>
      <w:proofErr w:type="spellStart"/>
      <w:r w:rsidR="00A50A28">
        <w:rPr>
          <w:rStyle w:val="textheader"/>
        </w:rPr>
        <w:t>WooBox</w:t>
      </w:r>
      <w:proofErr w:type="spellEnd"/>
      <w:r w:rsidR="00A50A28">
        <w:rPr>
          <w:rStyle w:val="textheader"/>
        </w:rPr>
        <w:t xml:space="preserve"> </w:t>
      </w:r>
      <w:r w:rsidR="004919E0">
        <w:rPr>
          <w:rStyle w:val="textheader"/>
        </w:rPr>
        <w:t xml:space="preserve">Photo Contest </w:t>
      </w:r>
      <w:r w:rsidR="00A50A28">
        <w:rPr>
          <w:rStyle w:val="textheader"/>
        </w:rPr>
        <w:t xml:space="preserve">Software. Voting will </w:t>
      </w:r>
      <w:r w:rsidR="007649AF" w:rsidRPr="007649AF">
        <w:rPr>
          <w:rStyle w:val="textheader"/>
        </w:rPr>
        <w:t xml:space="preserve">open to the public beginning </w:t>
      </w:r>
      <w:r w:rsidR="00E37B16">
        <w:rPr>
          <w:rStyle w:val="textheader"/>
        </w:rPr>
        <w:t>10</w:t>
      </w:r>
      <w:r w:rsidR="007649AF" w:rsidRPr="007649AF">
        <w:rPr>
          <w:rStyle w:val="textheader"/>
        </w:rPr>
        <w:t xml:space="preserve">:00am on </w:t>
      </w:r>
      <w:r w:rsidR="007E7AD0">
        <w:rPr>
          <w:rStyle w:val="textheader"/>
        </w:rPr>
        <w:t xml:space="preserve">November </w:t>
      </w:r>
      <w:r w:rsidR="00E37B16">
        <w:rPr>
          <w:rStyle w:val="textheader"/>
        </w:rPr>
        <w:t>1</w:t>
      </w:r>
      <w:r w:rsidR="00E37B16" w:rsidRPr="00E37B16">
        <w:rPr>
          <w:rStyle w:val="textheader"/>
          <w:vertAlign w:val="superscript"/>
        </w:rPr>
        <w:t>st</w:t>
      </w:r>
      <w:r w:rsidR="00E37B16">
        <w:rPr>
          <w:rStyle w:val="textheader"/>
        </w:rPr>
        <w:t xml:space="preserve"> a</w:t>
      </w:r>
      <w:r w:rsidR="007649AF" w:rsidRPr="007649AF">
        <w:rPr>
          <w:rStyle w:val="textheader"/>
        </w:rPr>
        <w:t xml:space="preserve">nd close at 11:59pm on </w:t>
      </w:r>
      <w:r w:rsidR="007E7AD0">
        <w:rPr>
          <w:rStyle w:val="textheader"/>
        </w:rPr>
        <w:t xml:space="preserve">November </w:t>
      </w:r>
      <w:r w:rsidR="00E37B16">
        <w:rPr>
          <w:rStyle w:val="textheader"/>
        </w:rPr>
        <w:t>6</w:t>
      </w:r>
      <w:r w:rsidR="007E7AD0" w:rsidRPr="007E7AD0">
        <w:rPr>
          <w:rStyle w:val="textheader"/>
          <w:vertAlign w:val="superscript"/>
        </w:rPr>
        <w:t>th</w:t>
      </w:r>
      <w:r w:rsidR="007E7AD0">
        <w:rPr>
          <w:rStyle w:val="textheader"/>
        </w:rPr>
        <w:t xml:space="preserve">. </w:t>
      </w:r>
      <w:r w:rsidR="007649AF" w:rsidRPr="007649AF">
        <w:rPr>
          <w:rStyle w:val="textheader"/>
        </w:rPr>
        <w:t xml:space="preserve"> Participants may vote once per </w:t>
      </w:r>
      <w:r w:rsidR="00170831">
        <w:rPr>
          <w:rStyle w:val="textheader"/>
        </w:rPr>
        <w:t>age group</w:t>
      </w:r>
      <w:r w:rsidR="007649AF" w:rsidRPr="007649AF">
        <w:rPr>
          <w:rStyle w:val="textheader"/>
        </w:rPr>
        <w:t xml:space="preserve"> per day on each day of voting. On </w:t>
      </w:r>
      <w:proofErr w:type="gramStart"/>
      <w:r w:rsidR="007E7AD0">
        <w:rPr>
          <w:rStyle w:val="textheader"/>
        </w:rPr>
        <w:t xml:space="preserve">November </w:t>
      </w:r>
      <w:r w:rsidR="00E37B16">
        <w:rPr>
          <w:rStyle w:val="textheader"/>
        </w:rPr>
        <w:t>7</w:t>
      </w:r>
      <w:r w:rsidR="007E7AD0" w:rsidRPr="007E7AD0">
        <w:rPr>
          <w:rStyle w:val="textheader"/>
          <w:vertAlign w:val="superscript"/>
        </w:rPr>
        <w:t>th</w:t>
      </w:r>
      <w:proofErr w:type="gramEnd"/>
      <w:r w:rsidR="007649AF" w:rsidRPr="007649AF">
        <w:rPr>
          <w:rStyle w:val="textheader"/>
        </w:rPr>
        <w:t xml:space="preserve"> th</w:t>
      </w:r>
      <w:r w:rsidR="007E7AD0">
        <w:rPr>
          <w:rStyle w:val="textheader"/>
        </w:rPr>
        <w:t>e Winners will be announced via Facebook</w:t>
      </w:r>
      <w:r w:rsidR="007649AF" w:rsidRPr="007649AF">
        <w:rPr>
          <w:rStyle w:val="textheader"/>
        </w:rPr>
        <w:t xml:space="preserve">.  In the event of a tie, </w:t>
      </w:r>
      <w:r w:rsidR="00E37B16">
        <w:rPr>
          <w:rStyle w:val="textheader"/>
        </w:rPr>
        <w:t>FunCity Resort</w:t>
      </w:r>
      <w:r w:rsidR="00235AED">
        <w:rPr>
          <w:rStyle w:val="textheader"/>
        </w:rPr>
        <w:t>/Great River Entertainment</w:t>
      </w:r>
      <w:r w:rsidR="00E37B16">
        <w:rPr>
          <w:rStyle w:val="textheader"/>
        </w:rPr>
        <w:t xml:space="preserve"> </w:t>
      </w:r>
      <w:r w:rsidR="007649AF" w:rsidRPr="007649AF">
        <w:rPr>
          <w:rStyle w:val="textheader"/>
        </w:rPr>
        <w:t xml:space="preserve">management will be the tie-breakers. Winners will be contacted </w:t>
      </w:r>
      <w:r w:rsidR="00A50A28">
        <w:rPr>
          <w:rStyle w:val="textheader"/>
        </w:rPr>
        <w:t>via</w:t>
      </w:r>
      <w:r w:rsidR="007649AF" w:rsidRPr="007649AF">
        <w:rPr>
          <w:rStyle w:val="textheader"/>
        </w:rPr>
        <w:t xml:space="preserve"> emai</w:t>
      </w:r>
      <w:r w:rsidR="00235AED">
        <w:rPr>
          <w:rStyle w:val="textheader"/>
        </w:rPr>
        <w:t>l</w:t>
      </w:r>
      <w:r w:rsidR="007649AF" w:rsidRPr="007649AF">
        <w:rPr>
          <w:rStyle w:val="textheader"/>
        </w:rPr>
        <w:t xml:space="preserve">. </w:t>
      </w:r>
      <w:r w:rsidR="00170831">
        <w:rPr>
          <w:rStyle w:val="textheader"/>
        </w:rPr>
        <w:t>Prizes must be claimed within 7 days of notification</w:t>
      </w:r>
      <w:r w:rsidR="007649AF" w:rsidRPr="007649AF">
        <w:rPr>
          <w:rStyle w:val="textheader"/>
        </w:rPr>
        <w:t xml:space="preserve">. Winners are required to pick up prizes </w:t>
      </w:r>
      <w:r w:rsidR="007649AF" w:rsidRPr="007649AF">
        <w:rPr>
          <w:rStyle w:val="textheader"/>
        </w:rPr>
        <w:lastRenderedPageBreak/>
        <w:t>from the 2nd floor reception desk with valid ID. Prizes are non-transferrable and may not be exchanged or substituted. Employees of Great River Entertainment (</w:t>
      </w:r>
      <w:proofErr w:type="gramStart"/>
      <w:r w:rsidR="007649AF" w:rsidRPr="007649AF">
        <w:rPr>
          <w:rStyle w:val="textheader"/>
        </w:rPr>
        <w:t>GRE,LLC</w:t>
      </w:r>
      <w:proofErr w:type="gramEnd"/>
      <w:r w:rsidR="007649AF" w:rsidRPr="007649AF">
        <w:rPr>
          <w:rStyle w:val="textheader"/>
        </w:rPr>
        <w:t>) and their household are</w:t>
      </w:r>
      <w:r w:rsidR="00170831">
        <w:rPr>
          <w:rStyle w:val="textheader"/>
        </w:rPr>
        <w:t xml:space="preserve"> not </w:t>
      </w:r>
      <w:r w:rsidR="007649AF" w:rsidRPr="007649AF">
        <w:rPr>
          <w:rStyle w:val="textheader"/>
        </w:rPr>
        <w:t>permitted to participate.  Management reserves all rights including disqualifying entries deemed inappropriate and reserves the right to disqualify any contestant deemed abusing the intent of the rules. Facebook</w:t>
      </w:r>
      <w:r w:rsidR="00A50A28">
        <w:rPr>
          <w:rStyle w:val="textheader"/>
        </w:rPr>
        <w:t>,</w:t>
      </w:r>
      <w:r w:rsidR="007649AF" w:rsidRPr="007649AF">
        <w:rPr>
          <w:rStyle w:val="textheader"/>
        </w:rPr>
        <w:t xml:space="preserve"> </w:t>
      </w:r>
      <w:r w:rsidR="00A50A28">
        <w:rPr>
          <w:rStyle w:val="textheader"/>
        </w:rPr>
        <w:t xml:space="preserve">nor </w:t>
      </w:r>
      <w:proofErr w:type="spellStart"/>
      <w:r w:rsidR="00A50A28">
        <w:rPr>
          <w:rStyle w:val="textheader"/>
        </w:rPr>
        <w:t>WooBox</w:t>
      </w:r>
      <w:proofErr w:type="spellEnd"/>
      <w:r w:rsidR="00A50A28">
        <w:rPr>
          <w:rStyle w:val="textheader"/>
        </w:rPr>
        <w:t xml:space="preserve">, </w:t>
      </w:r>
      <w:r w:rsidR="007649AF" w:rsidRPr="007649AF">
        <w:rPr>
          <w:rStyle w:val="textheader"/>
        </w:rPr>
        <w:t xml:space="preserve">is not a participant or sponsor of the </w:t>
      </w:r>
      <w:r w:rsidR="00E37B16">
        <w:rPr>
          <w:rStyle w:val="textheader"/>
        </w:rPr>
        <w:t xml:space="preserve">FunCity Resort </w:t>
      </w:r>
      <w:r w:rsidR="00235AED">
        <w:rPr>
          <w:rStyle w:val="textheader"/>
        </w:rPr>
        <w:t>sweepstakes</w:t>
      </w:r>
      <w:r w:rsidR="007649AF" w:rsidRPr="007649AF">
        <w:rPr>
          <w:rStyle w:val="textheader"/>
        </w:rPr>
        <w:t xml:space="preserve">. By entering this </w:t>
      </w:r>
      <w:r w:rsidR="00235AED">
        <w:rPr>
          <w:rStyle w:val="textheader"/>
        </w:rPr>
        <w:t>sweepstakes,</w:t>
      </w:r>
      <w:r w:rsidR="007649AF" w:rsidRPr="007649AF">
        <w:rPr>
          <w:rStyle w:val="textheader"/>
        </w:rPr>
        <w:t xml:space="preserve"> you agree to a complete release of Facebook </w:t>
      </w:r>
      <w:r w:rsidR="009A3F14">
        <w:rPr>
          <w:rStyle w:val="textheader"/>
        </w:rPr>
        <w:t xml:space="preserve">and </w:t>
      </w:r>
      <w:proofErr w:type="spellStart"/>
      <w:r w:rsidR="009A3F14">
        <w:rPr>
          <w:rStyle w:val="textheader"/>
        </w:rPr>
        <w:t>WooBox</w:t>
      </w:r>
      <w:proofErr w:type="spellEnd"/>
      <w:r w:rsidR="009A3F14">
        <w:rPr>
          <w:rStyle w:val="textheader"/>
        </w:rPr>
        <w:t xml:space="preserve"> </w:t>
      </w:r>
      <w:r w:rsidR="007649AF" w:rsidRPr="007649AF">
        <w:rPr>
          <w:rStyle w:val="textheader"/>
        </w:rPr>
        <w:t xml:space="preserve">from </w:t>
      </w:r>
      <w:proofErr w:type="gramStart"/>
      <w:r w:rsidR="007649AF" w:rsidRPr="007649AF">
        <w:rPr>
          <w:rStyle w:val="textheader"/>
        </w:rPr>
        <w:t>any and all</w:t>
      </w:r>
      <w:proofErr w:type="gramEnd"/>
      <w:r w:rsidR="007649AF" w:rsidRPr="007649AF">
        <w:rPr>
          <w:rStyle w:val="textheader"/>
        </w:rPr>
        <w:t xml:space="preserve"> liability in connection with this </w:t>
      </w:r>
      <w:r w:rsidR="00235AED">
        <w:rPr>
          <w:rStyle w:val="textheader"/>
        </w:rPr>
        <w:t>sweepstakes</w:t>
      </w:r>
      <w:r w:rsidR="007649AF" w:rsidRPr="007649AF">
        <w:rPr>
          <w:rStyle w:val="textheader"/>
        </w:rPr>
        <w:t>.</w:t>
      </w:r>
      <w:r w:rsidR="00E846D5" w:rsidRPr="00342E07">
        <w:br/>
      </w:r>
    </w:p>
    <w:p w14:paraId="0DD7DC96" w14:textId="77777777" w:rsidR="00B45BCB" w:rsidRPr="00B45BCB" w:rsidRDefault="00B45BCB" w:rsidP="00B45BCB">
      <w:pPr>
        <w:rPr>
          <w:b/>
          <w:sz w:val="20"/>
        </w:rPr>
      </w:pPr>
      <w:r w:rsidRPr="00B45BCB">
        <w:rPr>
          <w:b/>
          <w:sz w:val="28"/>
        </w:rPr>
        <w:t>Photo Release</w:t>
      </w:r>
    </w:p>
    <w:p w14:paraId="2D36305F" w14:textId="77777777" w:rsidR="00B45BCB" w:rsidRPr="00B45BCB" w:rsidRDefault="00B45BCB" w:rsidP="00B45BCB">
      <w:pPr>
        <w:rPr>
          <w:b/>
          <w:sz w:val="28"/>
        </w:rPr>
      </w:pPr>
      <w:r>
        <w:t>BY PARTICIPATING IN OUR PHOTO CONTEST YOU AGREE TO AND HAVE READ AND UNDERSTAND THE BELOW PHOTO RELEASE DISCLAIMER.</w:t>
      </w:r>
    </w:p>
    <w:p w14:paraId="12EA8A1A" w14:textId="22C948F8" w:rsidR="00B45BCB" w:rsidRDefault="00B45BCB" w:rsidP="00B45BCB">
      <w:r>
        <w:t xml:space="preserve">You hereby </w:t>
      </w:r>
      <w:r w:rsidR="00E37B16">
        <w:t>grant FunCity Resort</w:t>
      </w:r>
      <w:r w:rsidR="00235AED">
        <w:t>/Great River Entertainment</w:t>
      </w:r>
      <w:r>
        <w:t xml:space="preserve"> permission to use your photograph or likeness in a photograph, video, or other digital media in </w:t>
      </w:r>
      <w:proofErr w:type="gramStart"/>
      <w:r>
        <w:t>any and all</w:t>
      </w:r>
      <w:proofErr w:type="gramEnd"/>
      <w:r>
        <w:t xml:space="preserve"> of its publications, including web-based publications, without payment or other consideration.</w:t>
      </w:r>
    </w:p>
    <w:p w14:paraId="4AC0B5E7" w14:textId="3216AB47" w:rsidR="00B45BCB" w:rsidRDefault="00B45BCB" w:rsidP="00B45BCB">
      <w:r>
        <w:t xml:space="preserve">You also understand and agree that all photos </w:t>
      </w:r>
      <w:r w:rsidR="00235AED">
        <w:t>are</w:t>
      </w:r>
      <w:r>
        <w:t xml:space="preserve"> the property of </w:t>
      </w:r>
      <w:r w:rsidR="00E37B16">
        <w:t>FunCity Resort</w:t>
      </w:r>
      <w:r w:rsidR="00235AED">
        <w:t>/Great River Entertainment</w:t>
      </w:r>
      <w:r w:rsidR="00E37B16">
        <w:t xml:space="preserve"> </w:t>
      </w:r>
      <w:r>
        <w:t>and will not be returned.</w:t>
      </w:r>
    </w:p>
    <w:p w14:paraId="5E0F2A12" w14:textId="7B40ABCE" w:rsidR="00B45BCB" w:rsidRDefault="00B45BCB" w:rsidP="00B45BCB">
      <w:r>
        <w:t xml:space="preserve">You also irrevocably authorize </w:t>
      </w:r>
      <w:r w:rsidR="00E37B16">
        <w:t>FunCity Resort</w:t>
      </w:r>
      <w:r w:rsidR="00235AED">
        <w:t>/Great River Entertainment</w:t>
      </w:r>
      <w:r>
        <w:t> to edit, alter, copy, exhibit, publish, or distribute these photos for any lawful purpose. In addition, you waive any right to inspect or approve the finished product wherein your likeness appears. Additionally, you waive any right to royalties or other compensation arising or related to the use of the photo.</w:t>
      </w:r>
    </w:p>
    <w:p w14:paraId="218444A0" w14:textId="06EA8EEE" w:rsidR="00162445" w:rsidRPr="00A656C0" w:rsidRDefault="00B45BCB" w:rsidP="00B45BCB">
      <w:r>
        <w:t xml:space="preserve">You hereby also agree to hold harmless, release, and forever discharge </w:t>
      </w:r>
      <w:r w:rsidR="00E37B16">
        <w:t>FunCity Resort</w:t>
      </w:r>
      <w:r w:rsidR="00235AED">
        <w:t>/Great River Entertainment</w:t>
      </w:r>
      <w:r>
        <w:t xml:space="preserve"> from all claims, demands, and causes of action which you, your heirs, representatives, executors, administrators, or any other persons acting on your behalf or on behalf of your estate have or may have by reason of this authorization.</w:t>
      </w:r>
    </w:p>
    <w:sectPr w:rsidR="00162445" w:rsidRPr="00A656C0" w:rsidSect="00342E0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E78FA"/>
    <w:multiLevelType w:val="hybridMultilevel"/>
    <w:tmpl w:val="B1801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620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D5"/>
    <w:rsid w:val="00083672"/>
    <w:rsid w:val="000D1C01"/>
    <w:rsid w:val="000F400C"/>
    <w:rsid w:val="00162445"/>
    <w:rsid w:val="00170831"/>
    <w:rsid w:val="001E1275"/>
    <w:rsid w:val="001E3721"/>
    <w:rsid w:val="0020409D"/>
    <w:rsid w:val="00235AED"/>
    <w:rsid w:val="002E61E3"/>
    <w:rsid w:val="0030251E"/>
    <w:rsid w:val="00336084"/>
    <w:rsid w:val="00342E07"/>
    <w:rsid w:val="00364793"/>
    <w:rsid w:val="00394420"/>
    <w:rsid w:val="004919E0"/>
    <w:rsid w:val="00514501"/>
    <w:rsid w:val="005E4BDF"/>
    <w:rsid w:val="00720486"/>
    <w:rsid w:val="007210BA"/>
    <w:rsid w:val="00723DE7"/>
    <w:rsid w:val="007649AF"/>
    <w:rsid w:val="007E7AD0"/>
    <w:rsid w:val="00840742"/>
    <w:rsid w:val="0087325B"/>
    <w:rsid w:val="008C0BF5"/>
    <w:rsid w:val="008F6A6C"/>
    <w:rsid w:val="0090129A"/>
    <w:rsid w:val="009A3F14"/>
    <w:rsid w:val="00A50A28"/>
    <w:rsid w:val="00A6404C"/>
    <w:rsid w:val="00A656C0"/>
    <w:rsid w:val="00A663D4"/>
    <w:rsid w:val="00AB546E"/>
    <w:rsid w:val="00AD7BA2"/>
    <w:rsid w:val="00B3049C"/>
    <w:rsid w:val="00B45BCB"/>
    <w:rsid w:val="00B74D48"/>
    <w:rsid w:val="00B877FA"/>
    <w:rsid w:val="00B97EE9"/>
    <w:rsid w:val="00BB017D"/>
    <w:rsid w:val="00BD39EC"/>
    <w:rsid w:val="00BD46E6"/>
    <w:rsid w:val="00BF792E"/>
    <w:rsid w:val="00C47447"/>
    <w:rsid w:val="00D30B05"/>
    <w:rsid w:val="00D450F2"/>
    <w:rsid w:val="00DD0BCD"/>
    <w:rsid w:val="00E37B16"/>
    <w:rsid w:val="00E7780E"/>
    <w:rsid w:val="00E846D5"/>
    <w:rsid w:val="00F03089"/>
    <w:rsid w:val="00F57E87"/>
    <w:rsid w:val="00F7092E"/>
    <w:rsid w:val="00F83504"/>
    <w:rsid w:val="00F92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2CEC2"/>
  <w15:docId w15:val="{307AA98B-AEB3-4E21-B95F-CEAB0ED8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header">
    <w:name w:val="text_header"/>
    <w:basedOn w:val="DefaultParagraphFont"/>
    <w:rsid w:val="00E846D5"/>
  </w:style>
  <w:style w:type="character" w:styleId="Hyperlink">
    <w:name w:val="Hyperlink"/>
    <w:basedOn w:val="DefaultParagraphFont"/>
    <w:uiPriority w:val="99"/>
    <w:semiHidden/>
    <w:unhideWhenUsed/>
    <w:rsid w:val="00E846D5"/>
    <w:rPr>
      <w:color w:val="0000FF"/>
      <w:u w:val="single"/>
    </w:rPr>
  </w:style>
  <w:style w:type="character" w:styleId="Emphasis">
    <w:name w:val="Emphasis"/>
    <w:basedOn w:val="DefaultParagraphFont"/>
    <w:uiPriority w:val="20"/>
    <w:qFormat/>
    <w:rsid w:val="00E846D5"/>
    <w:rPr>
      <w:i/>
      <w:iCs/>
    </w:rPr>
  </w:style>
  <w:style w:type="table" w:styleId="TableGrid">
    <w:name w:val="Table Grid"/>
    <w:basedOn w:val="TableNormal"/>
    <w:uiPriority w:val="59"/>
    <w:rsid w:val="00A64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7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3610">
      <w:bodyDiv w:val="1"/>
      <w:marLeft w:val="0"/>
      <w:marRight w:val="0"/>
      <w:marTop w:val="0"/>
      <w:marBottom w:val="0"/>
      <w:divBdr>
        <w:top w:val="none" w:sz="0" w:space="0" w:color="auto"/>
        <w:left w:val="none" w:sz="0" w:space="0" w:color="auto"/>
        <w:bottom w:val="none" w:sz="0" w:space="0" w:color="auto"/>
        <w:right w:val="none" w:sz="0" w:space="0" w:color="auto"/>
      </w:divBdr>
    </w:div>
    <w:div w:id="866212428">
      <w:bodyDiv w:val="1"/>
      <w:marLeft w:val="0"/>
      <w:marRight w:val="0"/>
      <w:marTop w:val="0"/>
      <w:marBottom w:val="0"/>
      <w:divBdr>
        <w:top w:val="none" w:sz="0" w:space="0" w:color="auto"/>
        <w:left w:val="none" w:sz="0" w:space="0" w:color="auto"/>
        <w:bottom w:val="none" w:sz="0" w:space="0" w:color="auto"/>
        <w:right w:val="none" w:sz="0" w:space="0" w:color="auto"/>
      </w:divBdr>
    </w:div>
    <w:div w:id="1374160977">
      <w:bodyDiv w:val="1"/>
      <w:marLeft w:val="0"/>
      <w:marRight w:val="0"/>
      <w:marTop w:val="0"/>
      <w:marBottom w:val="0"/>
      <w:divBdr>
        <w:top w:val="none" w:sz="0" w:space="0" w:color="auto"/>
        <w:left w:val="none" w:sz="0" w:space="0" w:color="auto"/>
        <w:bottom w:val="none" w:sz="0" w:space="0" w:color="auto"/>
        <w:right w:val="none" w:sz="0" w:space="0" w:color="auto"/>
      </w:divBdr>
    </w:div>
    <w:div w:id="147274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Arrin Kartel</dc:creator>
  <cp:lastModifiedBy>Megan Brincks</cp:lastModifiedBy>
  <cp:revision>3</cp:revision>
  <dcterms:created xsi:type="dcterms:W3CDTF">2022-08-23T18:34:00Z</dcterms:created>
  <dcterms:modified xsi:type="dcterms:W3CDTF">2022-09-14T14:33:00Z</dcterms:modified>
</cp:coreProperties>
</file>